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63919" w14:textId="16594EEF" w:rsidR="0095726B" w:rsidRPr="003F4EDF" w:rsidRDefault="0095726B" w:rsidP="0095726B">
      <w:pPr>
        <w:snapToGrid w:val="0"/>
        <w:spacing w:before="0" w:after="0"/>
        <w:rPr>
          <w:rFonts w:asciiTheme="minorHAnsi" w:hAnsiTheme="minorHAnsi" w:cstheme="minorHAnsi"/>
          <w:i/>
          <w:sz w:val="20"/>
          <w:szCs w:val="20"/>
        </w:rPr>
      </w:pPr>
      <w:bookmarkStart w:id="0" w:name="_Hlk176767391"/>
      <w:r w:rsidRPr="003F4EDF">
        <w:rPr>
          <w:rFonts w:asciiTheme="minorHAnsi" w:hAnsiTheme="minorHAnsi" w:cstheme="minorHAnsi"/>
          <w:i/>
          <w:sz w:val="20"/>
          <w:szCs w:val="20"/>
        </w:rPr>
        <w:t xml:space="preserve">Nr </w:t>
      </w:r>
      <w:r w:rsidR="00483484">
        <w:rPr>
          <w:rFonts w:asciiTheme="minorHAnsi" w:hAnsiTheme="minorHAnsi" w:cstheme="minorHAnsi"/>
          <w:i/>
          <w:sz w:val="20"/>
          <w:szCs w:val="20"/>
        </w:rPr>
        <w:t>postępowania</w:t>
      </w:r>
      <w:r w:rsidR="006929C2">
        <w:rPr>
          <w:rFonts w:asciiTheme="minorHAnsi" w:hAnsiTheme="minorHAnsi" w:cstheme="minorHAnsi"/>
          <w:i/>
          <w:sz w:val="20"/>
          <w:szCs w:val="20"/>
        </w:rPr>
        <w:t>:</w:t>
      </w:r>
      <w:r w:rsidRPr="003F4EDF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434D50">
        <w:rPr>
          <w:rFonts w:asciiTheme="minorHAnsi" w:hAnsiTheme="minorHAnsi" w:cstheme="minorHAnsi"/>
          <w:i/>
          <w:sz w:val="20"/>
          <w:szCs w:val="20"/>
        </w:rPr>
        <w:t>BI.II.271.26.2025.NŻ</w:t>
      </w:r>
    </w:p>
    <w:p w14:paraId="150917AD" w14:textId="7EF2DF8A" w:rsidR="0095726B" w:rsidRPr="003F4EDF" w:rsidRDefault="0095726B" w:rsidP="0095726B">
      <w:pPr>
        <w:snapToGrid w:val="0"/>
        <w:spacing w:before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3F4EDF">
        <w:rPr>
          <w:rFonts w:asciiTheme="minorHAnsi" w:hAnsiTheme="minorHAnsi" w:cstheme="minorHAnsi"/>
          <w:i/>
          <w:sz w:val="20"/>
          <w:szCs w:val="20"/>
        </w:rPr>
        <w:t>Załącznik nr</w:t>
      </w:r>
      <w:r w:rsidR="006929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356B6">
        <w:rPr>
          <w:rFonts w:asciiTheme="minorHAnsi" w:hAnsiTheme="minorHAnsi" w:cstheme="minorHAnsi"/>
          <w:i/>
          <w:sz w:val="20"/>
          <w:szCs w:val="20"/>
        </w:rPr>
        <w:t xml:space="preserve">8 </w:t>
      </w:r>
      <w:r w:rsidRPr="003F4EDF">
        <w:rPr>
          <w:rFonts w:asciiTheme="minorHAnsi" w:hAnsiTheme="minorHAnsi" w:cstheme="minorHAnsi"/>
          <w:i/>
          <w:sz w:val="20"/>
          <w:szCs w:val="20"/>
        </w:rPr>
        <w:t>do</w:t>
      </w:r>
      <w:r w:rsidR="001B6C3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6E0855">
        <w:rPr>
          <w:rFonts w:asciiTheme="minorHAnsi" w:hAnsiTheme="minorHAnsi" w:cstheme="minorHAnsi"/>
          <w:i/>
          <w:sz w:val="20"/>
          <w:szCs w:val="20"/>
        </w:rPr>
        <w:t>SWZ</w:t>
      </w:r>
    </w:p>
    <w:bookmarkEnd w:id="0"/>
    <w:p w14:paraId="18DE060A" w14:textId="77777777" w:rsidR="0095726B" w:rsidRPr="00DD38EF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WZÓR UMOWY</w:t>
      </w:r>
    </w:p>
    <w:p w14:paraId="189A7E55" w14:textId="77777777" w:rsidR="0095726B" w:rsidRPr="00DD38EF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UMOWA Nr </w:t>
      </w:r>
      <w:r w:rsidRPr="001729F1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………………..</w:t>
      </w:r>
    </w:p>
    <w:p w14:paraId="79ED4E67" w14:textId="53A8A4EE" w:rsidR="0095726B" w:rsidRPr="00DD38EF" w:rsidRDefault="0095726B" w:rsidP="0095726B">
      <w:pP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zawarta w 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Brześciu Kujawskim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pomiędzy: </w:t>
      </w:r>
    </w:p>
    <w:p w14:paraId="1FE5C938" w14:textId="77777777" w:rsidR="0095726B" w:rsidRPr="00DD38EF" w:rsidRDefault="0095726B" w:rsidP="0095726B">
      <w:pPr>
        <w:spacing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…………………………………….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, z siedzibą w 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……………….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, reprezentowaną przez:  </w:t>
      </w:r>
    </w:p>
    <w:p w14:paraId="4D65304D" w14:textId="77777777" w:rsidR="0095726B" w:rsidRPr="00DD38EF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………………………… - p. ……………………………..</w:t>
      </w:r>
    </w:p>
    <w:p w14:paraId="3DFAD456" w14:textId="77777777" w:rsidR="0095726B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przy kontrasygnacie Skarbnika 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………………………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– 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p. ………………………..</w:t>
      </w:r>
    </w:p>
    <w:p w14:paraId="5AB0C354" w14:textId="77777777" w:rsidR="0095726B" w:rsidRPr="00DD38EF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NIP: ………………………………..</w:t>
      </w:r>
    </w:p>
    <w:p w14:paraId="4A42506C" w14:textId="77777777" w:rsidR="0095726B" w:rsidRPr="00DD38EF" w:rsidRDefault="0095726B" w:rsidP="0095726B">
      <w:pPr>
        <w:spacing w:before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zwaną dalej „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Zamawiającym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”  </w:t>
      </w:r>
    </w:p>
    <w:p w14:paraId="6D141014" w14:textId="77777777" w:rsidR="0095726B" w:rsidRDefault="0095726B" w:rsidP="0095726B">
      <w:pP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a </w:t>
      </w:r>
    </w:p>
    <w:p w14:paraId="35B9CF18" w14:textId="77777777" w:rsidR="0095726B" w:rsidRPr="00DD38EF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………………………………………………………………………………………………………..,  </w:t>
      </w:r>
    </w:p>
    <w:p w14:paraId="344AA110" w14:textId="77777777" w:rsidR="0095726B" w:rsidRPr="00DD38EF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z siedzibą w …………………………………………………………………………………………..,  reprezentowanym/ą przez: </w:t>
      </w:r>
    </w:p>
    <w:p w14:paraId="2E11B862" w14:textId="77777777" w:rsidR="0095726B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……………………………………………….. – …………………………………………………… </w:t>
      </w:r>
    </w:p>
    <w:p w14:paraId="78DB4BB5" w14:textId="77777777" w:rsidR="0095726B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zwanym dalej ,,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Wykonawcą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”</w:t>
      </w:r>
    </w:p>
    <w:p w14:paraId="0FF4633B" w14:textId="180552CC" w:rsidR="0095726B" w:rsidRPr="00DD38EF" w:rsidRDefault="0095726B" w:rsidP="0095726B">
      <w:pP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o następującej treści: </w:t>
      </w:r>
    </w:p>
    <w:p w14:paraId="2D8F874E" w14:textId="77777777" w:rsidR="0095726B" w:rsidRPr="006C416B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PREAMBUŁA</w:t>
      </w:r>
    </w:p>
    <w:p w14:paraId="1FA96237" w14:textId="4FF05C16" w:rsidR="006B45CB" w:rsidRDefault="006B45CB" w:rsidP="0095726B">
      <w:pPr>
        <w:pStyle w:val="Akapitzlist"/>
        <w:numPr>
          <w:ilvl w:val="0"/>
          <w:numId w:val="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6B45C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Zgodnie z wynikiem przeprowadzenia postępowania przetargowego o nr </w:t>
      </w:r>
      <w:r w:rsidRP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…………</w:t>
      </w:r>
      <w:r w:rsidR="00DB3D9E" w:rsidRP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……</w:t>
      </w:r>
      <w:r w:rsidRP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.</w:t>
      </w:r>
      <w:r w:rsidRPr="006B45C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rozstrzygniętego w dniu ……………... </w:t>
      </w:r>
      <w:r w:rsidR="00DB3D9E" w:rsidRPr="009F181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na realizację zadania pn.: </w:t>
      </w:r>
      <w:r w:rsidR="00DB3D9E" w:rsidRP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„</w:t>
      </w:r>
      <w:r w:rsidR="00D668A8" w:rsidRPr="00D668A8">
        <w:t>………………………………………………</w:t>
      </w:r>
      <w:r w:rsidR="00DB3D9E" w:rsidRP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”</w:t>
      </w:r>
      <w:r w:rsidR="00DB3D9E" w:rsidRPr="009F181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w ramach umowy</w:t>
      </w:r>
      <w:r w:rsidR="00DB3D9E" w:rsidRPr="006B45C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Pr="006B45C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nr FERC……………………………………………………………</w:t>
      </w:r>
      <w:r w:rsidR="00DB3D9E" w:rsidRPr="006B45C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 „</w:t>
      </w:r>
      <w:r w:rsidRPr="006B45C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Cyberbezpieczny Samorząd”.</w:t>
      </w:r>
    </w:p>
    <w:p w14:paraId="0C0F59F2" w14:textId="431F37B8" w:rsidR="0095726B" w:rsidRPr="00E91234" w:rsidRDefault="0095726B" w:rsidP="0095726B">
      <w:pPr>
        <w:pStyle w:val="Akapitzlist"/>
        <w:numPr>
          <w:ilvl w:val="0"/>
          <w:numId w:val="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informuje, iż zamówienie dofinansowywane jest ze środków zewnętrznych Unii Europejskiej: Priorytet II: Zaawansowane usługi cyfrowe Działanie 2.2. – Wzmocnienie krajowego systemu cyberbezpieczeństwa, Fundusze Europejskie na Rozwój Cyfrowy 2021-2027 (FERC). </w:t>
      </w:r>
    </w:p>
    <w:p w14:paraId="43FA5BD3" w14:textId="77777777" w:rsidR="0095726B" w:rsidRPr="00AC2657" w:rsidRDefault="0095726B" w:rsidP="0095726B">
      <w:pPr>
        <w:jc w:val="center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lastRenderedPageBreak/>
        <w:t>§ 1 PRZEDMIOT ZAMÓWIENIA</w:t>
      </w:r>
    </w:p>
    <w:p w14:paraId="02292B92" w14:textId="78C62318" w:rsidR="00A366DB" w:rsidRDefault="0095726B" w:rsidP="00E126D7">
      <w:pPr>
        <w:pStyle w:val="Akapitzlist"/>
        <w:numPr>
          <w:ilvl w:val="0"/>
          <w:numId w:val="1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Przedmiotem umowy jest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:</w:t>
      </w:r>
    </w:p>
    <w:p w14:paraId="06B3FE98" w14:textId="659A9135" w:rsidR="00DB3D9E" w:rsidRDefault="0017066D" w:rsidP="00DB3D9E">
      <w:pPr>
        <w:pStyle w:val="Akapitzlist"/>
        <w:numPr>
          <w:ilvl w:val="1"/>
          <w:numId w:val="1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Dostawa</w:t>
      </w:r>
      <w:r w:rsidR="00DB3D9E"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95 l</w:t>
      </w:r>
      <w:r w:rsidR="00DB3D9E"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icencji systemu monitorowania sieci, urządzeń sieciowych, drukarek i urządzeń drukujących, jednostek komputerowych, nośników pamięci, szyfrowania stacji końcowych, zabezpieczenie dostępu do urządzeń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dla Urzędu Miejskiego w Brześciu Kujawskim;</w:t>
      </w:r>
    </w:p>
    <w:p w14:paraId="423AD214" w14:textId="610F79CA" w:rsidR="00DB3D9E" w:rsidRDefault="00DB3D9E" w:rsidP="00DB3D9E">
      <w:pPr>
        <w:pStyle w:val="Akapitzlist"/>
        <w:numPr>
          <w:ilvl w:val="1"/>
          <w:numId w:val="1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17066D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Dostawa</w:t>
      </w:r>
      <w:r w:rsidR="0017066D"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30</w:t>
      </w:r>
      <w:r w:rsidRPr="0090397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licencji systemu monitorowania sieci, urządzeń sieciowych, drukarek i urządzeń drukujących, jednostek komputerowych, nośników pamięci, szyfrowania stacji końcowych, zabezpieczenie dostępu do urządzeń dla Brzeski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ego</w:t>
      </w:r>
      <w:r w:rsidRPr="0090397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Ośrod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ka</w:t>
      </w:r>
      <w:r w:rsidRPr="0090397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Pomocy Społecznej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;</w:t>
      </w:r>
    </w:p>
    <w:p w14:paraId="659A2055" w14:textId="1F46253E" w:rsidR="00DB3D9E" w:rsidRDefault="0017066D" w:rsidP="00DB3D9E">
      <w:pPr>
        <w:pStyle w:val="Akapitzlist"/>
        <w:numPr>
          <w:ilvl w:val="1"/>
          <w:numId w:val="1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Dostawa</w:t>
      </w:r>
      <w:r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15</w:t>
      </w:r>
      <w:r w:rsidR="00DB3D9E" w:rsidRPr="0090397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licencji systemu monitorowania sieci, urządzeń sieciowych, drukarek i urządzeń drukujących, jednostek komputerowych, nośników pamięci, szyfrowania stacji końcowych, zabezpieczenie dostępu do urządzeń dla 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Centrum Usług Wspólnych;</w:t>
      </w:r>
    </w:p>
    <w:p w14:paraId="76A18F5B" w14:textId="0F95A002" w:rsidR="0095726B" w:rsidRPr="00A366DB" w:rsidRDefault="0095726B" w:rsidP="00A366DB">
      <w:p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A366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na potrzeby projektu pn.: „Cyberbezpieczny samorząd”. w ramach realizacji projektu grantowego Cyberbezpieczny Samorząd</w:t>
      </w:r>
      <w:r w:rsidR="00E473DB" w:rsidRPr="00A366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, </w:t>
      </w:r>
      <w:r w:rsidRPr="00A366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zwanych dalej: „sprzętem” lub „produktem”, spełniających warunki (parametry) techniczne określone w załączniku nr </w:t>
      </w:r>
      <w:r w:rsidR="008542AD" w:rsidRPr="008542AD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highlight w:val="yellow"/>
          <w:u w:color="000000"/>
          <w:bdr w:val="nil"/>
          <w:lang w:eastAsia="pl-PL"/>
        </w:rPr>
        <w:t>……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do </w:t>
      </w:r>
      <w:r w:rsidR="008542AD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SWZ</w:t>
      </w:r>
      <w:r w:rsidRPr="00A366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i w ofercie Wykonawcy, stanowiących integralną część niniejszej umowy. Przedmiot umowy został określony w załączniku nr </w:t>
      </w:r>
      <w:r w:rsidR="008542AD" w:rsidRPr="008542AD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highlight w:val="yellow"/>
          <w:u w:color="000000"/>
          <w:bdr w:val="nil"/>
          <w:lang w:eastAsia="pl-PL"/>
        </w:rPr>
        <w:t>……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do </w:t>
      </w:r>
      <w:r w:rsidR="008542AD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SWZ</w:t>
      </w:r>
      <w:r w:rsidR="00233BD8" w:rsidRPr="00A366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Pr="00A366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– Opis przedmiotu zamówienia. </w:t>
      </w:r>
    </w:p>
    <w:p w14:paraId="1CB65E34" w14:textId="432B9E74" w:rsidR="0095726B" w:rsidRPr="00E91234" w:rsidRDefault="00A63210" w:rsidP="00E126D7">
      <w:pPr>
        <w:pStyle w:val="Akapitzlist"/>
        <w:numPr>
          <w:ilvl w:val="0"/>
          <w:numId w:val="1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Dostarczone oprogramowanie</w:t>
      </w:r>
      <w:r w:rsidR="0095726B"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pochodzić będzie z oficjalnych kanałów dystrybucyjnych producenta obejmujących również rynek Unii Europejskiej, zapewniających w szczególności realizację uprawnień gwarancyjnych. </w:t>
      </w:r>
    </w:p>
    <w:p w14:paraId="1B48AE09" w14:textId="77777777" w:rsidR="0095726B" w:rsidRPr="00DD38EF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§ 2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OBOWIĄZKI WYKONAWCY</w:t>
      </w:r>
    </w:p>
    <w:p w14:paraId="4E494B23" w14:textId="77777777" w:rsidR="0095726B" w:rsidRPr="00DD38EF" w:rsidRDefault="0095726B" w:rsidP="0095726B">
      <w:p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jest zobowiązany do: </w:t>
      </w:r>
    </w:p>
    <w:p w14:paraId="57D06EDF" w14:textId="632A837D" w:rsidR="00AC2657" w:rsidRPr="00A63210" w:rsidRDefault="00A63210" w:rsidP="00A63210">
      <w:pPr>
        <w:pStyle w:val="Akapitzlist"/>
        <w:numPr>
          <w:ilvl w:val="0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A63210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dostarczenia dokumentów potwierdzających udzielenie przez producenta Oprogramowania Zamawiającemu licencji, kluczy dostępowych oraz zapewnienia Gwarancji Producenta na dostarczone Oprogramowanie oraz kluczy aktywacyjnych niezbędnych do korzystania z Oprogramowania, w tym dostarczone zostaną dane dostępowe i adres internetowy serwisu producenta Oprogramowania.</w:t>
      </w:r>
    </w:p>
    <w:p w14:paraId="2CF60EE1" w14:textId="10070F9F" w:rsidR="00A63210" w:rsidRDefault="00A63210" w:rsidP="00A63210">
      <w:pPr>
        <w:pStyle w:val="Akapitzlist"/>
        <w:numPr>
          <w:ilvl w:val="0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A63210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Zamawiający dopuszcza realizację Przedmiotu Umowy na nośniku danych, w szczególności CD/DVD lub udostępnienie drogą elektroniczną, w szczególności poprzez korespondencję e-mail lub poprzez dostęp do strony internetowej zawierającej dane Oprogramowanie.</w:t>
      </w:r>
    </w:p>
    <w:p w14:paraId="4D930E32" w14:textId="77777777" w:rsidR="003E7DC2" w:rsidRDefault="003E7DC2" w:rsidP="0095726B">
      <w:pPr>
        <w:pStyle w:val="Akapitzlist"/>
        <w:numPr>
          <w:ilvl w:val="0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>W stosunku do nośników danych, w szczególności CD/DVD, Zamawiającemu przysługują uprawnienia z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tytułu rękojmi. Zamawiającemu przysługuje także prawo do otrzymywania nośnika w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razie utraty jego czytelności, możliwości odtworzenia lub uszkodzenia lub utraty, w ciągu 3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</w:t>
      </w: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ni Roboczych od zgłoszenia takiego żądania w okresie na jaki obowiązuje licencja na dane Oprogramowanie.</w:t>
      </w:r>
    </w:p>
    <w:p w14:paraId="2C3A450D" w14:textId="0D3BE37E" w:rsidR="0095726B" w:rsidRPr="003E7DC2" w:rsidRDefault="0095726B" w:rsidP="0095726B">
      <w:pPr>
        <w:pStyle w:val="Akapitzlist"/>
        <w:numPr>
          <w:ilvl w:val="0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odpowiada za dostarczony sprzęt w czasie transportu. W przypadku uszkodzenia ponosi pełną odpowiedzialność za powstałe szkody. </w:t>
      </w:r>
    </w:p>
    <w:p w14:paraId="5277D552" w14:textId="77777777" w:rsidR="0095726B" w:rsidRPr="00DD38EF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§ 3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TERMIN REALIZACJI</w:t>
      </w:r>
    </w:p>
    <w:p w14:paraId="5A3F7D35" w14:textId="5C3AF890" w:rsidR="0095726B" w:rsidRDefault="006E61F2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jest zobowiązany do </w:t>
      </w:r>
      <w:r w:rsid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dostarczenia kodów dostępu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 terminie do </w:t>
      </w:r>
      <w:r w:rsidR="00DB3D9E" w:rsidRP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………….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r.</w:t>
      </w:r>
    </w:p>
    <w:p w14:paraId="7B2B18FF" w14:textId="10FF1AEA" w:rsidR="003E7DC2" w:rsidRPr="003E7DC2" w:rsidRDefault="003E7DC2" w:rsidP="003E7DC2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zobowiązuje się do zapewnienia dostępu do aktualnych baz sygnatur, do najnowszej wersji oprogramowania, wsparcia technicznego producenta lub dystrybutora oprogramowania zgodnie z wymogami przyjętymi w Opisie Przedmiotu Zamówienia stanowiącym Załącznik nr </w:t>
      </w:r>
      <w:r w:rsid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….</w:t>
      </w: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do Umowy (dalej łącznie jako „Gwarancja Producenta”) na dostarczone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</w:t>
      </w: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programowanie od dnia dostarczenia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</w:t>
      </w: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programowania, nie wcześniej niż od dnia podpisania protokołu zdawczo-odbiorczego.</w:t>
      </w:r>
    </w:p>
    <w:p w14:paraId="50B352F6" w14:textId="77777777" w:rsidR="0095726B" w:rsidRPr="00E91234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 dzień wykonania umowy przez Wykonawcę uważa się dzień, w którym podpisany zostanie przez obie strony umowy protokół zdawczo - odbiorczy (protokół odbioru) sprzętu – bez uwag.</w:t>
      </w:r>
    </w:p>
    <w:p w14:paraId="0A82991D" w14:textId="77777777" w:rsidR="0095726B" w:rsidRPr="00E91234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Protokół odbioru będzie obejmował nazwy, ilości oraz wartość dostarczonego sprzętu. </w:t>
      </w:r>
    </w:p>
    <w:p w14:paraId="4F3896AC" w14:textId="549D832D" w:rsidR="0095726B" w:rsidRPr="00E91234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Prawo własności </w:t>
      </w:r>
      <w:r w:rsid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oprogramowania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, o którym mowa w § 1 przechodzi na Zamawiającego z dniem podpisania protokołu odbioru, o którym mowa w ust. 2.</w:t>
      </w:r>
    </w:p>
    <w:p w14:paraId="48F9139C" w14:textId="2F7AFF27" w:rsidR="0095726B" w:rsidRPr="00E91234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 przypadku stwierdzenia, że dostarczony sprzęt:</w:t>
      </w:r>
    </w:p>
    <w:p w14:paraId="16721A52" w14:textId="77777777" w:rsidR="0095726B" w:rsidRPr="00E91234" w:rsidRDefault="0095726B" w:rsidP="0095726B">
      <w:pPr>
        <w:pStyle w:val="Akapitzlist"/>
        <w:numPr>
          <w:ilvl w:val="1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jest niezgodny z opisem zawartym w Opisie przedmiotu zamówienia (OPZ), lub jest niekompletny, </w:t>
      </w:r>
    </w:p>
    <w:p w14:paraId="32687CAE" w14:textId="77777777" w:rsidR="0095726B" w:rsidRPr="00E91234" w:rsidRDefault="0095726B" w:rsidP="0095726B">
      <w:pPr>
        <w:pStyle w:val="Akapitzlist"/>
        <w:numPr>
          <w:ilvl w:val="1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posiada ślady użytkowania lub zewnętrznego uszkodzenia, są uszkodzone, posiadają wady uniemożliwiające użytkowanie, a wady i uszkodzenia te nie powstały z winy Zamawiającego, </w:t>
      </w:r>
    </w:p>
    <w:p w14:paraId="6D83DE39" w14:textId="5D8A6F39" w:rsidR="0095726B" w:rsidRPr="00E91234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odmówi odbioru części lub całości sprzętu, sporządzając protokół zawierający przyczyny odmowy odbioru (protokół rozbieżności). Zamawiający wyznaczy następnie termin (nie dłuższy niż 7 dni) dostawy </w:t>
      </w:r>
      <w:r w:rsid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oprogramowania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fabrycznie nowego, wolnego od wad. Procedura czynności odbioru zostanie powtórzona. </w:t>
      </w:r>
    </w:p>
    <w:p w14:paraId="76F127B1" w14:textId="77777777" w:rsidR="0095726B" w:rsidRPr="00E91234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>Wyznaczenie Wykonawcy terminu określonego w ust. 5 nie zwalnia Wykonawcy z odpowiedzialności za nieterminowe wykonanie niniejszej umowy, w szczególności ze zobowiązania do zapłaty kar umownych z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tego tytułu przewidzianych w§ 9 niniejszej umowy. </w:t>
      </w:r>
    </w:p>
    <w:p w14:paraId="59521856" w14:textId="77777777" w:rsidR="0095726B" w:rsidRPr="00DD38EF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§ 4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WYNAGRODZENIE I ROZLICZENIE PRZEDMIOTU UMOWY</w:t>
      </w:r>
    </w:p>
    <w:p w14:paraId="3D7C8F15" w14:textId="4FC289E4" w:rsidR="0095726B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Wynagrodzenie Wykonawcy za wykonanie przedmiotu umowy wynosi</w:t>
      </w:r>
      <w:r w:rsid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:</w:t>
      </w:r>
    </w:p>
    <w:p w14:paraId="7FAAAFB1" w14:textId="0987C34E" w:rsidR="00D668A8" w:rsidRDefault="00D668A8" w:rsidP="00D668A8">
      <w:pPr>
        <w:pStyle w:val="Akapitzlist"/>
        <w:numPr>
          <w:ilvl w:val="1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Dostawa</w:t>
      </w:r>
      <w:r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95 l</w:t>
      </w:r>
      <w:r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icencji systemu monitorowania sieci, urządzeń sieciowych, drukarek i urządzeń drukujących, jednostek komputerowych, nośników pamięci, szyfrowania stacji końcowych, zabezpieczenie dostępu do urządzeń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dla Urzędu Miejskiego w Brześciu Kujawskim</w:t>
      </w:r>
      <w:r w:rsidR="00764BFD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8010B5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- ………. zł netto, stawka VAT…%, cena brutto …………….. zł.</w:t>
      </w:r>
    </w:p>
    <w:p w14:paraId="52230499" w14:textId="62FE2BCD" w:rsidR="00D668A8" w:rsidRDefault="00D668A8" w:rsidP="00D668A8">
      <w:pPr>
        <w:pStyle w:val="Akapitzlist"/>
        <w:numPr>
          <w:ilvl w:val="1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Dostawa</w:t>
      </w:r>
      <w:r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30</w:t>
      </w:r>
      <w:r w:rsidRPr="0090397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licencji systemu monitorowania sieci, urządzeń sieciowych, drukarek i urządzeń drukujących, jednostek komputerowych, nośników pamięci, szyfrowania stacji końcowych, zabezpieczenie dostępu do urządzeń dla Brzeski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ego</w:t>
      </w:r>
      <w:r w:rsidRPr="0090397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Ośrod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ka</w:t>
      </w:r>
      <w:r w:rsidRPr="0090397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Pomocy Społecznej</w:t>
      </w:r>
      <w:r w:rsidR="00764BFD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8010B5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- ………. zł netto, stawka VAT…%, cena brutto …………….. zł.</w:t>
      </w:r>
    </w:p>
    <w:p w14:paraId="24743F9E" w14:textId="5DF1C5BF" w:rsidR="00D668A8" w:rsidRDefault="00D668A8" w:rsidP="00D668A8">
      <w:pPr>
        <w:pStyle w:val="Akapitzlist"/>
        <w:numPr>
          <w:ilvl w:val="1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Dostawa</w:t>
      </w:r>
      <w:r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15</w:t>
      </w:r>
      <w:r w:rsidRPr="0090397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licencji systemu monitorowania sieci, urządzeń sieciowych, drukarek i urządzeń drukujących, jednostek komputerowych, nośników pamięci, szyfrowania stacji końcowych, zabezpieczenie dostępu do urządzeń dla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Centrum Usług Wspólnych</w:t>
      </w:r>
      <w:r w:rsidR="00764BFD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8010B5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- ………. zł netto, stawka VAT…%, cena brutto …………….. zł.</w:t>
      </w:r>
    </w:p>
    <w:p w14:paraId="6E89EB6C" w14:textId="1DD7A1FA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Wynagrodzenie za przedmiot umowy obejmuje wszystkie koszty związane poniesione przez Wykonawcę, niezbędne do zrealizowania przedmiotu umowy. Oznacza to, że cena zawiera wszystkie koszty związane z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realizacją dostawy i świadczeniem przez Wykonawcę usług objętych umową wynikających wprost z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umowy, jak również nie ujęte w jej treści, a niezbędne do jej prawidłowego wykonania. tj. podatek VAT,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wszelkie prace przygotowawcze,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koszty transportu, itp. </w:t>
      </w:r>
    </w:p>
    <w:p w14:paraId="3C19836C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Podstawą rozliczeń finansowych między Wykonawcą a Zamawiającym będzie faktura VAT wystawiona po wykonaniu całości przedmiotu umowy oraz po sporządzeniu i podpisaniu przez obie strony umowy protokołu zdawczo – odbiorczego (protokołu odbioru) – bez uwag. </w:t>
      </w:r>
    </w:p>
    <w:p w14:paraId="39D3A35F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Zapłata wynagrodzenia nastąpi w terminie 30 dni od dnia doręczenia Zamawiającemu faktury.  </w:t>
      </w:r>
    </w:p>
    <w:p w14:paraId="072F44E3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 datę zapłaty przyjmuje się datę obciążenia rachunku bankowego Zamawiającego.  </w:t>
      </w:r>
    </w:p>
    <w:p w14:paraId="3B7275FB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Faktura ma być wystawiona na:  </w:t>
      </w:r>
    </w:p>
    <w:p w14:paraId="3124FCE5" w14:textId="77777777" w:rsidR="0095726B" w:rsidRPr="00E91234" w:rsidRDefault="0095726B" w:rsidP="0095726B">
      <w:pPr>
        <w:pStyle w:val="Akapitzlist"/>
        <w:spacing w:before="0" w:after="0"/>
        <w:ind w:left="36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Nabywca: …………………………………………….., NIP: ………………………………</w:t>
      </w:r>
    </w:p>
    <w:p w14:paraId="7306A771" w14:textId="77777777" w:rsidR="0095726B" w:rsidRPr="00E91234" w:rsidRDefault="0095726B" w:rsidP="0095726B">
      <w:pPr>
        <w:pStyle w:val="Akapitzlist"/>
        <w:spacing w:before="0" w:after="0"/>
        <w:ind w:left="36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Odbiorca: …………………………………………….., NIP: ………………………………</w:t>
      </w:r>
    </w:p>
    <w:p w14:paraId="61529A7A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>W przypadku powierzenia wykonania części zamówienia podwykonawcom lub dalszym podwykonawcom wraz z fakturą, Wykonawca przedstawi pisemny wykaz podwykonawców z ich udziałem finansowym i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rzeczowym oraz dowody zapłaty wymagalnego wynagrodzenia podwykonawcom i dalszym podwykonawcom w zakresie wszelkich zobowiązań wynikających z udziału podwykonawcy i dalszego podwykonawcy w realizacji części zamówienia objętego fakturą. Brak potwierdzenia zapłaty wynagrodzenia podwykonawcom lub dalszym podwykonawcom wstrzymuje dokonanie zapłaty faktury. W przypadku gdy wykonawca realizuje zamówienia bez udziały podwykonawców do faktury Wykonawca przedłoży stosowne oświadczenie potwierdzające samodzielną realizację zamówienia. </w:t>
      </w:r>
    </w:p>
    <w:p w14:paraId="38FD210C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wyraża zgodę na przekazanie faktur VAT drogą elektroniczną na wskazany adres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br/>
        <w:t>e-mail: ……………………….</w:t>
      </w:r>
    </w:p>
    <w:p w14:paraId="61E9A452" w14:textId="77777777" w:rsidR="0095726B" w:rsidRPr="006C416B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5 PODWYKONAWCY</w:t>
      </w:r>
    </w:p>
    <w:p w14:paraId="5B51CB42" w14:textId="77777777" w:rsidR="0095726B" w:rsidRPr="00E91234" w:rsidRDefault="0095726B" w:rsidP="0095726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może powierzyć wykonanie części zamówienia będącego przedmiotem niniejszej umowy podwykonawcom. </w:t>
      </w:r>
    </w:p>
    <w:p w14:paraId="6BEF8B46" w14:textId="77777777" w:rsidR="0095726B" w:rsidRPr="00E91234" w:rsidRDefault="0095726B" w:rsidP="0095726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Powierzenie wykonania części zamówienia podwykonawcom nie zwalnia wykonawcy z odpowiedzialności za należyte wykonanie tego zamówienia. </w:t>
      </w:r>
    </w:p>
    <w:p w14:paraId="5FBEF6A3" w14:textId="77777777" w:rsidR="0095726B" w:rsidRPr="00E91234" w:rsidRDefault="0095726B" w:rsidP="0095726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ponosi pełną odpowiedzialność za część przedmiotu umowy, którą wykonuje przy pomocy podwykonawców. </w:t>
      </w:r>
    </w:p>
    <w:p w14:paraId="3C08AEF2" w14:textId="77777777" w:rsidR="0095726B" w:rsidRPr="00E91234" w:rsidRDefault="0095726B" w:rsidP="0095726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ponosi odpowiedzialność na zasadach ogólnych za jakość i terminowość prac, które realizuje przy pomocy podwykonawców.  </w:t>
      </w:r>
    </w:p>
    <w:p w14:paraId="342C4AB0" w14:textId="77777777" w:rsidR="0095726B" w:rsidRPr="00E91234" w:rsidRDefault="0095726B" w:rsidP="0095726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 przypadku powierzenia wykonania części zamówienia podwykonawcom lub dalszym podwykonawcom wraz z fakturą, Wykonawca przedstawi pisemny wykaz podwykonawców z ich udziałem finansowym i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rzeczowym oraz dowody zapłaty wymagalnego wynagrodzenia podwykonawcom i dalszym podwykonawcom w zakresie wszelkich zobowiązań wynikających z udziału podwykonawcy i dalszego podwykonawcy w realizacji części zamówienia objętego fakturą. Brak potwierdzenia zapłaty wynagrodzenia podwykonawcom lub dalszym podwykonawcom wstrzymuje dokonanie zapłaty faktury. W przypadku gdy wykonawca realizuje zamówienia bez udziały podwykonawców do faktury Wykonawca przedłoży stosowne oświadczenie potwierdzające samodzielną realizację zamówienia. </w:t>
      </w:r>
    </w:p>
    <w:p w14:paraId="223A1470" w14:textId="77777777" w:rsidR="0095726B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6 GWARANCJA</w:t>
      </w:r>
    </w:p>
    <w:p w14:paraId="292EBFA4" w14:textId="1A57E6B1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 xml:space="preserve">Wykonawca udziela Zamawiającemu gwarancji na </w:t>
      </w:r>
      <w:r w:rsid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oprogramowanie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będący przedmiotem umowy na okres </w:t>
      </w:r>
      <w:r w:rsidR="00E473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miesięcy.</w:t>
      </w:r>
    </w:p>
    <w:p w14:paraId="017ABDD7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Okres gwarancji, o którym mowa w ust. 1 rozpoczyna się z dniem podpisania protokołu, o którym mowa w § 3 ust. 2. </w:t>
      </w:r>
    </w:p>
    <w:p w14:paraId="5CD18A9D" w14:textId="77777777" w:rsidR="0095726B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Wykonawca, niezależnie od gwarancji, ponosi odpowiedzialność z tytułu rękojmi za wady fizyczne oraz wady prawne sprzętu zgodnie z kodeksem cywilnym. </w:t>
      </w:r>
    </w:p>
    <w:p w14:paraId="6DBF9B00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będzie dokonywał zgłoszenia usterki na adres e-mail Wykonawcy ……………………………………................................................... lub telefonicznie ……………………………………………….. </w:t>
      </w:r>
    </w:p>
    <w:p w14:paraId="6AAA3EDE" w14:textId="4E2AE809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zobowiązuje się do podjęcia czynności serwisowych zgodnie z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warunkami przedstawionymi w Opisie przedmiotu zamówienia. </w:t>
      </w:r>
    </w:p>
    <w:p w14:paraId="203AABD5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zapewni bezpłatne usunięcie awarii w okresie trwania gwarancji. </w:t>
      </w:r>
    </w:p>
    <w:p w14:paraId="05DED469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Zamawiający w razie stwierdzenia w okresie gwarancji ewentualnych wad lub awarii w przedmiocie niniejszej Umowy, obowiązany jest do przedłożenia Wykonawcy, najpóźniej w ciągu 7 dni od dnia ich ujawnienia, stosowanej reklamacji.</w:t>
      </w:r>
    </w:p>
    <w:p w14:paraId="5087854D" w14:textId="12BE8CED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zobowiązuje się w ramach gwarancji do usunięcia wad lub awarii w nieprzekraczalnym terminie </w:t>
      </w:r>
      <w:r w:rsidR="00E473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7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ni robocz</w:t>
      </w:r>
      <w:r w:rsidR="00E473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ych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od dnia ich zgłoszenia przez Zamawiającego. Termin ten może ulec wydłużeniu do 14 dni roboczych tylko w uzasadnionych przypadkach, po uzyskaniu pisemnej zgody Zamawiającego. </w:t>
      </w:r>
    </w:p>
    <w:p w14:paraId="7A11CDE9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 przypadku stwierdzenia wady ukrytej sprzętu Wykonawca zobowiązany jest do jego wymiany na nowy zgodnie z warunkami przedstawionymi w Opisie przedmiotu zamówienia.</w:t>
      </w:r>
    </w:p>
    <w:p w14:paraId="058DA5A3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ponosi wszelkie koszty związane w wykonaniem obowiązków wynikających z gwarancji.</w:t>
      </w:r>
    </w:p>
    <w:p w14:paraId="26181776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zobowiązuje się do zapewnienia kontynuacji świadczeń gwarancyjnych (przez producenta urządzeń lub jego autoryzowaną placówkę serwisową) w przypadku niemożliwości ich wypełnienia przez Wykonawcę. </w:t>
      </w:r>
    </w:p>
    <w:p w14:paraId="5706F76D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Jeżeli Wykonawca w okresie gwarancji nie przystąpi do usunięcia wad lub awarii w ciągu 5 dni roboczych, Zamawiający może powierzyć ich usunięcie osobie trzeciej na koszt i ryzyko Wykonawcy oraz bez utraty gwarancji udzielonej przez Wykonawcę.</w:t>
      </w:r>
    </w:p>
    <w:p w14:paraId="0E19BE9E" w14:textId="30030C25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 przypadku stwierdzenia ukrytych wad technicznych </w:t>
      </w:r>
      <w:r w:rsidR="00554C37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oprogramowania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koszty napraw pokryje Wykonawca.</w:t>
      </w:r>
    </w:p>
    <w:p w14:paraId="0CB271AB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Udzielona przez Wykonawcę gwarancja nie może zobowiązywać Zamawiającego do przechowywania opakowań, instrukcji bądź innych elementów dostawy, niemających wpływu na prawidłowe funkcjonowanie przedmiotu niniejszej Umowy.</w:t>
      </w:r>
    </w:p>
    <w:p w14:paraId="34BF5E6D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>W przypadku, gdy gwarancja producenta obejmuje korzystniejsze warunki gwarancji niż przewidziane w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niniejszej Umowie, ma ona w tym zakresie zastosowanie w stosunku do Zamawiającego.</w:t>
      </w:r>
    </w:p>
    <w:p w14:paraId="2C964301" w14:textId="77777777" w:rsidR="0095726B" w:rsidRPr="006C416B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7 KARY UMOWNE</w:t>
      </w:r>
    </w:p>
    <w:p w14:paraId="1B955B2D" w14:textId="77777777" w:rsidR="0095726B" w:rsidRPr="00E91234" w:rsidRDefault="0095726B" w:rsidP="0095726B">
      <w:pPr>
        <w:pStyle w:val="Akapitzlist"/>
        <w:numPr>
          <w:ilvl w:val="0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Strony postanawiają, że obowiązującą formę odszkodowania stanowią kary umowne, które będą naliczane w następujących wypadkach: </w:t>
      </w:r>
    </w:p>
    <w:p w14:paraId="4BD790B5" w14:textId="77777777" w:rsidR="0095726B" w:rsidRPr="00E91234" w:rsidRDefault="0095726B" w:rsidP="0095726B">
      <w:pPr>
        <w:pStyle w:val="Akapitzlist"/>
        <w:numPr>
          <w:ilvl w:val="1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płaci Zamawiającemu kary umowne:</w:t>
      </w:r>
    </w:p>
    <w:p w14:paraId="27D754E9" w14:textId="77777777" w:rsidR="0095726B" w:rsidRPr="00E91234" w:rsidRDefault="0095726B" w:rsidP="0095726B">
      <w:pPr>
        <w:pStyle w:val="Akapitzlist"/>
        <w:numPr>
          <w:ilvl w:val="2"/>
          <w:numId w:val="8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0,1% wynagrodzenia umownego netto, określonego w § 5 ust. 1 umowy, za każdy dzień zwłoki za przekroczenie terminu dostaw, o których mowa w § 3 ust. 1, </w:t>
      </w:r>
    </w:p>
    <w:p w14:paraId="0AE12A5E" w14:textId="77777777" w:rsidR="0095726B" w:rsidRPr="00E91234" w:rsidRDefault="0095726B" w:rsidP="0095726B">
      <w:pPr>
        <w:pStyle w:val="Akapitzlist"/>
        <w:numPr>
          <w:ilvl w:val="2"/>
          <w:numId w:val="8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0,05% wynagrodzenia umownego netto, określonego w § 5 ust. 1 umowy, za każdy dzień zwłoki w wykonaniu obowiązków Wykonawcy wynikających z gwarancji (m.in. zwłoka w usunięciu wad i usterek zgłoszonych w okresie gwarancji lub rękojmi);  </w:t>
      </w:r>
    </w:p>
    <w:p w14:paraId="7B2302B4" w14:textId="77777777" w:rsidR="0095726B" w:rsidRPr="00E91234" w:rsidRDefault="0095726B" w:rsidP="0095726B">
      <w:pPr>
        <w:pStyle w:val="Akapitzlist"/>
        <w:numPr>
          <w:ilvl w:val="2"/>
          <w:numId w:val="8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10% wynagrodzenia określonego w § 5 ust. 1 – w razie odstąpienia od umowy przez Wykonawcę lub przez Zamawiającego wskutek okoliczności, za które odpowiada Wykonawca. </w:t>
      </w:r>
    </w:p>
    <w:p w14:paraId="092BBA31" w14:textId="77777777" w:rsidR="0095726B" w:rsidRPr="00E91234" w:rsidRDefault="0095726B" w:rsidP="0095726B">
      <w:pPr>
        <w:pStyle w:val="Akapitzlist"/>
        <w:numPr>
          <w:ilvl w:val="0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Łączna maksymalna wysokość kar umownych, których mogą dochodzić Strony nie może przekroczyć 10% wynagrodzenia netto, o którym mowa w § 5 ust. 1 umowy. </w:t>
      </w:r>
    </w:p>
    <w:p w14:paraId="6D929495" w14:textId="77777777" w:rsidR="0095726B" w:rsidRPr="00E91234" w:rsidRDefault="0095726B" w:rsidP="0095726B">
      <w:pPr>
        <w:pStyle w:val="Akapitzlist"/>
        <w:numPr>
          <w:ilvl w:val="0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zastrzega sobie możliwość dochodzenia odszkodowania uzupełniającego na zasadach określonych w Kodeksie cywilnym, jeżeli szkoda przewyższa wysokość kar umownych. </w:t>
      </w:r>
    </w:p>
    <w:p w14:paraId="2B5B0D78" w14:textId="77777777" w:rsidR="0095726B" w:rsidRPr="00E91234" w:rsidRDefault="0095726B" w:rsidP="0095726B">
      <w:pPr>
        <w:pStyle w:val="Akapitzlist"/>
        <w:numPr>
          <w:ilvl w:val="0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może naliczyć i potrącić z wynagrodzenia Wykonawcy, określonego w § 5 ust. 1 umowy, należność z tytułu kar umownych, o których mowa w ust. 1, po uprzednim wezwaniu Wykonawcy do ich zapłaty pod rygorem potrącenia, a Wykonawca wyraża na to zgodę. </w:t>
      </w:r>
    </w:p>
    <w:p w14:paraId="5F207974" w14:textId="77777777" w:rsidR="0095726B" w:rsidRPr="00E91234" w:rsidRDefault="0095726B" w:rsidP="0095726B">
      <w:pPr>
        <w:pStyle w:val="Akapitzlist"/>
        <w:numPr>
          <w:ilvl w:val="0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Kary umowne płatne będą w terminie 10 dni od dnia otrzymania wezwania do zapłaty. </w:t>
      </w:r>
    </w:p>
    <w:p w14:paraId="7BE02E34" w14:textId="77777777" w:rsidR="0095726B" w:rsidRPr="006C416B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8 SPOSÓB POROZUMIEWANIA SIĘ STRON</w:t>
      </w:r>
    </w:p>
    <w:p w14:paraId="625983A4" w14:textId="77777777" w:rsidR="0095726B" w:rsidRPr="00E91234" w:rsidRDefault="0095726B" w:rsidP="0095726B">
      <w:pPr>
        <w:pStyle w:val="Akapitzlist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Wszelkie doręczenia związane z wykonaniem niniejszej Umowy dokonywane będą na adresu stron wypisane w komparycji lub adresy e-mail.</w:t>
      </w:r>
    </w:p>
    <w:p w14:paraId="1F1C0312" w14:textId="77777777" w:rsidR="0095726B" w:rsidRPr="00E91234" w:rsidRDefault="0095726B" w:rsidP="0095726B">
      <w:pPr>
        <w:pStyle w:val="Akapitzlist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Strony zobowiązują się pisemnie informować o wszelkich zmianach danych adresowych. W razie zaniechania tego obowiązku korespondencja wysłana na adres zgodnie z ust. 1 będzie traktowana jako skutecznie doręczona.</w:t>
      </w:r>
    </w:p>
    <w:p w14:paraId="10AE90E0" w14:textId="77777777" w:rsidR="0095726B" w:rsidRPr="00E91234" w:rsidRDefault="0095726B" w:rsidP="0095726B">
      <w:pPr>
        <w:pStyle w:val="Akapitzlist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Osobą do kontaktu ze strony Zamawiającego będzie:</w:t>
      </w:r>
    </w:p>
    <w:p w14:paraId="13F891DB" w14:textId="77777777" w:rsidR="0095726B" w:rsidRPr="00E91234" w:rsidRDefault="0095726B" w:rsidP="0095726B">
      <w:pPr>
        <w:pStyle w:val="Akapitzlist"/>
        <w:numPr>
          <w:ilvl w:val="1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…………………………………………., e-mail: ………………….., tel.: ……………….</w:t>
      </w:r>
    </w:p>
    <w:p w14:paraId="4200460A" w14:textId="77777777" w:rsidR="0095726B" w:rsidRPr="00E91234" w:rsidRDefault="0095726B" w:rsidP="0095726B">
      <w:pPr>
        <w:pStyle w:val="Akapitzlist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>Osobą do kontaktu ze strony Wykonawcy będzie:</w:t>
      </w:r>
    </w:p>
    <w:p w14:paraId="1F8BD26A" w14:textId="77777777" w:rsidR="0095726B" w:rsidRPr="00E91234" w:rsidRDefault="0095726B" w:rsidP="0095726B">
      <w:pPr>
        <w:pStyle w:val="Akapitzlist"/>
        <w:numPr>
          <w:ilvl w:val="1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…………………………………………., e-mail: ………………….., tel.: ……………….</w:t>
      </w:r>
    </w:p>
    <w:p w14:paraId="5213EBBF" w14:textId="77777777" w:rsidR="0095726B" w:rsidRPr="00B94972" w:rsidRDefault="0095726B" w:rsidP="0095726B">
      <w:pPr>
        <w:jc w:val="center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§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9 </w:t>
      </w:r>
      <w:r w:rsidRPr="00B94972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DOSTĘP DO INFORMACJI PUBLICZNEJ I PRZETWARZANIE DANYCH OSOBOWYCH </w:t>
      </w:r>
    </w:p>
    <w:p w14:paraId="6147E3EA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oświadcza, że znany jest mu fakt, iż treść niniejszej Umowy, a w szczególności dotyczące go dane identyfikujące, przedmiot niniejszej Umowy i wysokość wynagrodzenia podlegają udostępnieniu w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trybie ustawy z dnia 6 września 2001 r. o dostępie do informacji publicznej. </w:t>
      </w:r>
    </w:p>
    <w:p w14:paraId="1DFF6692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Strony oświadczają, że znane jest im i stosują w swojej działalności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danych). </w:t>
      </w:r>
    </w:p>
    <w:p w14:paraId="6A0EAB5B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Strony oświadczają, że dane kontaktowe pracowników, współpracowników i reprezentantów Stron udostępniane wzajemnie w niniejszej Umowie lub udostępnione drugiej Stronie w jakikolwiek sposób w okresie obowiązywania niniejszej Umowy przekazywane są w związku z wykonywaniem zadania w interesie publicznym (wykonywania umowy) przez Zamawiającego lub prawnie uzasadnionego interesu Wykonawcy. Udostępniane dane kontaktowe mogą obejmować: imię i nazwisko, adre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s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e-mail, stanowisko służbowe i numer telefonu służbowego. Każda ze Stron będzie administratorem danych kontaktowych, które zostały jej udostępnione w ramach Umowy. Strony zobowiązują się w związku z tym do przekazania wszystkim osobom, których dane udostępnił, informacji, o których mowa w art. 14 Rozporządzenia Parlamentu Europejskiego i Rady (UE) 2016/679 z dnia 27 kwietnia 2016 r. w sprawie ochrony osób fizycznych w związku z przetwarzaniem danych osobowych i w sprawie swobodnego przepływu takich danych oraz uchylenia dyrektywy 95/46/WE (RODO). </w:t>
      </w:r>
    </w:p>
    <w:p w14:paraId="4FD0A45D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Zgodnie z art. 13 ust. 1 i ust. 2 rozporządzenia Parlamentu Europejskiego i Rady (UE) 2016/679 z dnia 27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kwietnia 2016 roku w sprawie ochrony osób fizycznych w związku z przetwarzaniem danych osobowych (zwanym dalej „RODO”) informujemy, iż:</w:t>
      </w:r>
    </w:p>
    <w:p w14:paraId="123E699E" w14:textId="77777777" w:rsidR="0095726B" w:rsidRPr="00E91234" w:rsidRDefault="0095726B" w:rsidP="0095726B">
      <w:pPr>
        <w:pStyle w:val="Akapitzlist"/>
        <w:numPr>
          <w:ilvl w:val="1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b/>
          <w:bCs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Administratorem danych osobowych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Zamawiającego jest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…………………………</w:t>
      </w:r>
    </w:p>
    <w:p w14:paraId="7F66801A" w14:textId="77777777" w:rsidR="0095726B" w:rsidRPr="00E91234" w:rsidRDefault="0095726B" w:rsidP="0095726B">
      <w:pPr>
        <w:pStyle w:val="Akapitzlist"/>
        <w:numPr>
          <w:ilvl w:val="1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b/>
          <w:bCs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Kontakt z Inspektorem ochrony danych osobowych: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e – mail: …………. </w:t>
      </w:r>
    </w:p>
    <w:p w14:paraId="1A4D5E02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Dane osobowe Wykonawcy będą ujawniane osobom upoważnionym przez administratora danych osobowych oraz podmiotom upoważnionym na podstawie przepisów prawa. Ponadto w zakresie stanowiącym informację publiczną dane będą ujawniane każdemu zainteresowanemu taką informacją lub publikowane w BIP Urzędu. </w:t>
      </w:r>
    </w:p>
    <w:p w14:paraId="251C303F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 xml:space="preserve">Dane osobowe Wykonawcy będą przechowywane przez okres wynikający z przepisów prawa dotyczących archiwizacji oraz innych przepisów w szczególności w przypadku dofinansowania zamówienia ze środków Unii Europejskiej. </w:t>
      </w:r>
    </w:p>
    <w:p w14:paraId="4573993C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Wykonawcy przysługuje prawo dostępu do treści swoich danych oraz prawo żądania ich sprostowania, usunięcia lub ograniczenia przetwarzania, prawo wniesienia skargi do Prezesa Urzędu Ochrony Danych Osobowych. </w:t>
      </w:r>
    </w:p>
    <w:p w14:paraId="7ECA5D0C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Podanie przez Wykonawcę danych osobowych jest wymogiem ustawowym oraz warunkiem zawarcia Umowy w przypadku wyboru oferty. Podanie danych jest obowiązkowe a konsekwencją niepodania danych osobowych będzie niemożność udziału w postępowaniu o udzielenie zamówienia publicznego oraz zawarcia Umowy. </w:t>
      </w:r>
    </w:p>
    <w:p w14:paraId="346095CA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Dane osobowe Wykonawcy nie będą wykorzystywane do zautomatyzowanego podejmowania decyzji ani profilowania, o którym mowa w art. 22 RODO. </w:t>
      </w:r>
    </w:p>
    <w:p w14:paraId="785F26BE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Pozostałe informacje dotyczące obowiązku informacyjnego RODO, zostały zamieszczone na stronie internetowej Zamawiającego, dostępne pod poniżej wskazanym adresem: ……………………………………………………………………………..</w:t>
      </w:r>
    </w:p>
    <w:p w14:paraId="755E4859" w14:textId="77777777" w:rsidR="0095726B" w:rsidRPr="00B94972" w:rsidRDefault="0095726B" w:rsidP="0095726B">
      <w:pPr>
        <w:jc w:val="center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B94972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§ 1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0 ZMIANY POSTANOWIEŃ UMOWY</w:t>
      </w:r>
    </w:p>
    <w:p w14:paraId="3D0A6BF4" w14:textId="77777777" w:rsidR="0095726B" w:rsidRPr="00E91234" w:rsidRDefault="0095726B" w:rsidP="0095726B">
      <w:pPr>
        <w:pStyle w:val="Akapitzlist"/>
        <w:numPr>
          <w:ilvl w:val="0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dopuszcza możliwość wprowadzania zmiany umowy w stosunku do treści oferty, na podstawie której dokonano wyboru Wykonawcy, w przypadku zaistnienia okoliczności niemożliwych do przewidzenia w chwili zawierania umowy lub w przypadku wystąpienia którejkolwiek z następujących okoliczności: </w:t>
      </w:r>
    </w:p>
    <w:p w14:paraId="53DC3F97" w14:textId="77777777" w:rsidR="0095726B" w:rsidRPr="00E91234" w:rsidRDefault="0095726B" w:rsidP="0095726B">
      <w:pPr>
        <w:pStyle w:val="Akapitzlist"/>
        <w:numPr>
          <w:ilvl w:val="1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Zmiany terminu dostawy przedmiotu umowy, w przypadku:</w:t>
      </w:r>
    </w:p>
    <w:p w14:paraId="4380566D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skrócenia terminu realizacji zamówienia w przypadku wykonania przedmiotu zamówienia; </w:t>
      </w:r>
    </w:p>
    <w:p w14:paraId="2D8073E2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wydłużenia terminu realizacji zamówienia w przypadku działania siły wyższej, mającej istotny wpływ na realizację przedmiotu umowy – nie więcej jednak niż o okres działania siły wyższej, do chwili jej ustąpienia;</w:t>
      </w:r>
    </w:p>
    <w:p w14:paraId="33EA683D" w14:textId="77777777" w:rsidR="0095726B" w:rsidRPr="00E91234" w:rsidRDefault="0095726B" w:rsidP="0095726B">
      <w:pPr>
        <w:pStyle w:val="Akapitzlist"/>
        <w:numPr>
          <w:ilvl w:val="1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wynagrodzenia, o którym mowa w § 5 ust. 1, w przypadku zmiany stawki podatku VAT, o wartość wynikającą ze zmiany stawki podatku VAT;</w:t>
      </w:r>
    </w:p>
    <w:p w14:paraId="42ADBC69" w14:textId="589FAFB6" w:rsidR="0095726B" w:rsidRPr="00E91234" w:rsidRDefault="0095726B" w:rsidP="0095726B">
      <w:pPr>
        <w:pStyle w:val="Akapitzlist"/>
        <w:numPr>
          <w:ilvl w:val="1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zmiany producenta </w:t>
      </w:r>
      <w:r w:rsid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lub oprogramowania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(zastąpienie produktu lub rozszerzenie asortymentu o produkt równoważny lub wyższej jakości) w przypadku:</w:t>
      </w:r>
    </w:p>
    <w:p w14:paraId="1E21D03A" w14:textId="7B4754AD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 xml:space="preserve">zaprzestania wytwarzania produktu objętego umową, w tym czasowego wstrzymania produkcji, pod </w:t>
      </w:r>
      <w:r w:rsidR="00C11377"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warunkiem,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iż odpowiednik jest tej samej lub wyższej jakości, za cenę nie wyższą niż cena produktu objętego umową,</w:t>
      </w:r>
    </w:p>
    <w:p w14:paraId="123E10DF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wprowadzenia do sprzedaży przez producenta zmodyfikowanego/udoskonalonego produktu, za cenę nie wyższą niż cena produktu objętego umową, </w:t>
      </w:r>
    </w:p>
    <w:p w14:paraId="7219FFA5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wprowadzenia do sprzedaży przez producenta zmodyfikowanego/udoskonalonego produktu, obok dotychczas oferowanego za cenę nie wyższą niż cena produktu objętego umową, </w:t>
      </w:r>
    </w:p>
    <w:p w14:paraId="6A714577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zmiany numeru katalogowego produktu, nazwy produktu, przy zachowaniu jego parametrów; </w:t>
      </w:r>
    </w:p>
    <w:p w14:paraId="1682CF0F" w14:textId="77777777" w:rsidR="0095726B" w:rsidRPr="00E91234" w:rsidRDefault="0095726B" w:rsidP="0095726B">
      <w:pPr>
        <w:pStyle w:val="Akapitzlist"/>
        <w:numPr>
          <w:ilvl w:val="1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zmiany warunków realizacji i zakresu przedmiotu umowy niezbędne do prawidłowej realizacji zamówienia związane z: </w:t>
      </w:r>
    </w:p>
    <w:p w14:paraId="334E2A59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koniecznością spowodowaną zmianą obowiązujących przepisów prawa powodującą, że realizacja przedmiotu umowy w niezmienionej postaci stanie się niecelowa, </w:t>
      </w:r>
    </w:p>
    <w:p w14:paraId="58BB5F23" w14:textId="20C931DC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wystąpieniem okoliczności powodujących, że niemożliwe jest zrealizowanie przedmiotu umowy w sposób określony </w:t>
      </w:r>
      <w:r w:rsidR="00233BD8"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 </w:t>
      </w:r>
      <w:r w:rsidR="006B45C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SWZ</w:t>
      </w:r>
      <w:r w:rsidR="00233BD8"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i złożonej ofercie, które nie były możliwe do przewidzenia w momencie zawarcia umowy, </w:t>
      </w:r>
    </w:p>
    <w:p w14:paraId="273DB482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zaistnieniem okoliczności leżących po stronie Zamawiającego, w szczególności spowodowanych zdolnościami płatniczymi, warunkami organizacyjnymi lub okolicznościami, które nie były możliwe do przewidzenia w momencie zawarcia umowy, </w:t>
      </w:r>
    </w:p>
    <w:p w14:paraId="05429D32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koniecznością modyfikacji zasad płatności wynagrodzenia umownego (m.in. wystawienia faktury, zasad i terminów rozliczeń i dokonywania płatności między stronami) oraz zasad i trybu odbioru przedmiotu zamówienia (m.in. rodzajów i terminów dokonywania czynności odbiorowych) wynikających w szczególności z zasad instytucji dofinansowujących lub zaistnienia innej okoliczności uzasadniającej wprowadzenie takiej modyfikacji, </w:t>
      </w:r>
    </w:p>
    <w:p w14:paraId="679542F4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zaistnieniem niemożliwych do wcześniejszego przewidzenia i niezależnych od stron okoliczności powodujących niemożliwość, niecelowość, zbędność czy bezzasadność realizacji poszczególnych elementów przedmiotu zamówienia z punktu widzenia realizowanego zamówienia czy interesu społecznego lub interesu Zamawiającego przy jednoczesnym obniżeniu wynagrodzenia umownego o wartość niezrealizowanych elementów przedmiotu zamówienia i/lub skrócenia terminu realizacji zamówienia, </w:t>
      </w:r>
    </w:p>
    <w:p w14:paraId="643688E5" w14:textId="08037581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zaistnieniem innej niemożliwej do przewidzenia w momencie zawarcia umowy okoliczności prawnej, ekonomicznej lub technicznej, za którą żadna ze stron nie ponosi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 xml:space="preserve">odpowiedzialności, skutkującej brakiem możliwości należytego wykonania umowy zgodnie z </w:t>
      </w:r>
      <w:r w:rsidR="006B45C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SWZ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. </w:t>
      </w:r>
    </w:p>
    <w:p w14:paraId="1B2E9581" w14:textId="77777777" w:rsidR="0095726B" w:rsidRPr="00E91234" w:rsidRDefault="0095726B" w:rsidP="0095726B">
      <w:pPr>
        <w:pStyle w:val="Akapitzlist"/>
        <w:numPr>
          <w:ilvl w:val="1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Zmiany porządkujące i informacyjne zmiany postanowień umowy, w szczególności związane ze zmianą danych identyfikacyjnych (w tym adresowych i teleadresowych) stron umowy i osób reprezentujących strony (w szczególności z powodu nieprzewidzianych zmian organizacyjnych, choroby, wypadków losowych). </w:t>
      </w:r>
    </w:p>
    <w:p w14:paraId="652A474F" w14:textId="77777777" w:rsidR="0095726B" w:rsidRPr="00E91234" w:rsidRDefault="0095726B" w:rsidP="0095726B">
      <w:pPr>
        <w:pStyle w:val="Akapitzlist"/>
        <w:numPr>
          <w:ilvl w:val="0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Zaistnienie któregokolwiek zdarzenia lub okoliczności przewidzianych w ust. 1 oraz 2 upoważnia zarówno Wykonawcę, jak i Zamawiającego do żądania dokonania zmiany umowy, poprzez pisemne powiadomienie o tym drugiej Strony. Powiadomienie powinno zawierać opis wydarzenia lub okoliczności i uzasadnienie dające podstawę do dokonania zmiany umowy oraz powinno być przedstawione w ciągu 7 dni od dnia,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którym Strona umowy dowiedziała się lub powinna się dowiedzieć o danym zdarzeniu lub okolicznościach. </w:t>
      </w:r>
    </w:p>
    <w:p w14:paraId="21FE8C8D" w14:textId="77777777" w:rsidR="0095726B" w:rsidRPr="00220EF3" w:rsidRDefault="0095726B" w:rsidP="0095726B">
      <w:pPr>
        <w:pStyle w:val="Akapitzlist"/>
        <w:numPr>
          <w:ilvl w:val="0"/>
          <w:numId w:val="11"/>
        </w:numPr>
        <w:spacing w:before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Wszelkie zmiany postanowień zawartej umowy mogą </w:t>
      </w:r>
      <w:r w:rsidRPr="00220EF3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nastąpić za zgodą obydwu Stron wyrażoną na piśmie pod rygorem nieważności. </w:t>
      </w:r>
    </w:p>
    <w:p w14:paraId="3D62B173" w14:textId="77777777" w:rsidR="0095726B" w:rsidRPr="006C416B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11 ODSTĄPIENIE OD UMOWY</w:t>
      </w:r>
    </w:p>
    <w:p w14:paraId="0E3E5369" w14:textId="77777777" w:rsidR="0095726B" w:rsidRPr="00E91234" w:rsidRDefault="0095726B" w:rsidP="0095726B">
      <w:pPr>
        <w:pStyle w:val="Akapitzlist"/>
        <w:numPr>
          <w:ilvl w:val="0"/>
          <w:numId w:val="1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220EF3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Zamawiającemu przysługuje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prawo do odstąpienia od umowy lub rozwiązania umowy z zachowaniem 30 dniowego terminu, jeżeli:  </w:t>
      </w:r>
    </w:p>
    <w:p w14:paraId="4BAAA920" w14:textId="77777777" w:rsidR="0095726B" w:rsidRPr="00E91234" w:rsidRDefault="0095726B" w:rsidP="0095726B">
      <w:pPr>
        <w:pStyle w:val="Akapitzlist"/>
        <w:numPr>
          <w:ilvl w:val="1"/>
          <w:numId w:val="1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nie realizuje zamówienia zgodnie z umową lub też nienależycie wykonuje swoje zobowiązania umowne i pomimo pisemnego lub przesłanego droga elektroniczną wezwania otrzymanego od Zamawiającego nie przystąpił do realizacji umowy zgodnie z jej warunkami – w terminie 14 dni od dnia stwierdzenia przez Zamawiającego danej okoliczności. </w:t>
      </w:r>
    </w:p>
    <w:p w14:paraId="6D26FF86" w14:textId="77777777" w:rsidR="0095726B" w:rsidRPr="00E91234" w:rsidRDefault="0095726B" w:rsidP="0095726B">
      <w:pPr>
        <w:pStyle w:val="Akapitzlist"/>
        <w:numPr>
          <w:ilvl w:val="1"/>
          <w:numId w:val="1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opóźnia się z usunięciem wad i/lub usterek więcej niż 14 dni od terminów określonych w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§ 3 ust 5 lub w § 8 - w terminie 14 dni od dnia powzięcia przez Zamawiającego informacji o upływie 14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-dniowego terminu zwłoki w realizacji przez Wykonawcę zobowiązań gwarancyjnych, </w:t>
      </w:r>
    </w:p>
    <w:p w14:paraId="0C259BCA" w14:textId="77777777" w:rsidR="0095726B" w:rsidRPr="00E91234" w:rsidRDefault="0095726B" w:rsidP="0095726B">
      <w:pPr>
        <w:pStyle w:val="Akapitzlist"/>
        <w:numPr>
          <w:ilvl w:val="1"/>
          <w:numId w:val="1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dokonał cesji wierzytelności wynikających z niniejszej umowy na rzecz osób trzecich bez pisemnej zgody Zamawiającego.  </w:t>
      </w:r>
    </w:p>
    <w:p w14:paraId="19D63B46" w14:textId="77777777" w:rsidR="0095726B" w:rsidRPr="00220EF3" w:rsidRDefault="0095726B" w:rsidP="0095726B">
      <w:pPr>
        <w:pStyle w:val="Akapitzlist"/>
        <w:numPr>
          <w:ilvl w:val="0"/>
          <w:numId w:val="1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Odstąpienie Zamawiającego od umowy z przyczyn zależnych od Wykonawcy następuje z chwilą doręczenia Wykonawcy pisemnego oświadczenia wskazującego przyczynę odstąpienia od umowy. Odstąpienie od umowy z przyczyn, o których </w:t>
      </w:r>
      <w:r w:rsidRPr="00220EF3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mowa w ust. 1. </w:t>
      </w:r>
    </w:p>
    <w:p w14:paraId="4AACAA52" w14:textId="77777777" w:rsidR="0095726B" w:rsidRPr="006D189C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lastRenderedPageBreak/>
        <w:t>§ 1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2</w:t>
      </w:r>
      <w:r w:rsidRPr="006D189C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PRAWO WŁASNOŚCI INTELEKTUALNEJ </w:t>
      </w:r>
    </w:p>
    <w:p w14:paraId="5D0EE6FA" w14:textId="35E6518C" w:rsidR="0095726B" w:rsidRPr="006D189C" w:rsidRDefault="0095726B" w:rsidP="00D668A8">
      <w:pPr>
        <w:pStyle w:val="Akapitzlist"/>
        <w:numPr>
          <w:ilvl w:val="0"/>
          <w:numId w:val="17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Wykonawca oświadcza, że na podstawie umowy udziela Zamawiającemu licencji opisanych umową, lub w inny sposób opisany umową upoważnia go do korzystania ze wszystkich dóbr własności intelektualnej wykonanych lub dostarczonych w ramach umowy. Celem jest zapewnienie Zamawiającemu możliwości korzystania z oprogramowania (systemu) w sposób i</w:t>
      </w:r>
      <w:r w:rsidR="00D668A8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w celu opisanym w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umowie. Wszystkie oświadczenia Wykonawcy i zapisy umowy należy interpretować zgodnie z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powyższym celem umowy. </w:t>
      </w:r>
    </w:p>
    <w:p w14:paraId="1FBFE0D6" w14:textId="77777777" w:rsidR="0095726B" w:rsidRPr="006D189C" w:rsidRDefault="0095726B" w:rsidP="00D668A8">
      <w:pPr>
        <w:pStyle w:val="Akapitzlist"/>
        <w:numPr>
          <w:ilvl w:val="0"/>
          <w:numId w:val="17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Wykonawca oświadcza, że przekazane w ramach umowy dobra własności intelektualnej nie będą posiadały żadnych wad prawnych ani nie będą ograniczać Zamawiającego w korzystaniu z tych dóbr w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inny sposób niż wyraźnie opisany umową. Wykonawca pokryje wszelkie opłaty, koszty, odszkodowania lub zadośćuczynienia, które będzie musiał zapłacić Zamawiający, jeżeli powyższe zapewnienia nie okażą się prawdziwe. </w:t>
      </w:r>
    </w:p>
    <w:p w14:paraId="1F212751" w14:textId="77777777" w:rsidR="0095726B" w:rsidRPr="006D189C" w:rsidRDefault="0095726B" w:rsidP="00D668A8">
      <w:pPr>
        <w:pStyle w:val="Akapitzlist"/>
        <w:numPr>
          <w:ilvl w:val="0"/>
          <w:numId w:val="17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W celu uniknięcia wątpliwości Strony zgodnie postanawiają, że w przypadku, w którym możliwa jest modyfikacja sposobu działania oprogramowania za pomocą wbudowanych lub dostarczonych narzędzi, w tym parametryzacja i konfiguracja oprogramowania, tworzenie raportów itp. Zamawiający uprawniony jest do dokonania takich czynności bez konieczności zawierania odrębnych umów lub ponoszenia dodatkowych opłat. </w:t>
      </w:r>
    </w:p>
    <w:p w14:paraId="55EE2365" w14:textId="77777777" w:rsidR="0095726B" w:rsidRPr="006D189C" w:rsidRDefault="0095726B" w:rsidP="00D668A8">
      <w:pPr>
        <w:pStyle w:val="Akapitzlist"/>
        <w:numPr>
          <w:ilvl w:val="0"/>
          <w:numId w:val="17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Wykonawca oświadcza i gwarantuje, że warunki korzystania z oprogramowania są zgodne z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wymaganiami opisanymi w umowie, w tym co do okresu korzystania, ograniczeń ilościowych (lub ich braku), takich jak liczba stanowisk komputerowych, użytkowników lub serwerów. </w:t>
      </w:r>
    </w:p>
    <w:p w14:paraId="2BD0B2C8" w14:textId="5710B027" w:rsidR="0095726B" w:rsidRPr="006D189C" w:rsidRDefault="0095726B" w:rsidP="00D668A8">
      <w:pPr>
        <w:pStyle w:val="Akapitzlist"/>
        <w:numPr>
          <w:ilvl w:val="0"/>
          <w:numId w:val="17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Wykonawca oświadcza i gwarantuje, że warunki korzystania z oprogramowania nie wymagają ponoszenia dodatkowych opłat na rzecz Wykonawcy lub producentów takiego oprogramowania. Wynagrodzenie obejmuje całość wynagrodzenia za korzystanie z</w:t>
      </w:r>
      <w:r w:rsidR="00D668A8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oprogramowania. </w:t>
      </w:r>
    </w:p>
    <w:p w14:paraId="00677B60" w14:textId="77777777" w:rsidR="0095726B" w:rsidRPr="006D189C" w:rsidRDefault="0095726B" w:rsidP="00D668A8">
      <w:pPr>
        <w:pStyle w:val="Akapitzlist"/>
        <w:numPr>
          <w:ilvl w:val="0"/>
          <w:numId w:val="17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Wykonawca oświadcza i gwarantuje, że jeżeli w ramach opłat należnych producentowi oprogramowania mieści się opłata za jakiekolwiek dodatkowe świadczenia, w szczególności dostarczanie aktualizacji lub poprawek błędów lub inne usługi serwisowe, nieprzedłużenie korzystania z tych świadczeń przez Zamawiającego nie może powodować ustania licencji na korzystanie z oprogramowania lub uprawniać do wypowiedzenia umowy licencyjnej. </w:t>
      </w:r>
    </w:p>
    <w:p w14:paraId="1CF4C7C0" w14:textId="77777777" w:rsidR="0095726B" w:rsidRPr="006D189C" w:rsidRDefault="0095726B" w:rsidP="00D668A8">
      <w:pPr>
        <w:pStyle w:val="Akapitzlist"/>
        <w:numPr>
          <w:ilvl w:val="0"/>
          <w:numId w:val="17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W przypadku, w którym w wyniku świadczenia przez Wykonawcę gwarancji dojdzie do zmiany oprogramowania, dokumentacji lub innych utworów, postanowienia umowne dotyczące 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lastRenderedPageBreak/>
        <w:t>odpowiednio przeniesienia praw lub udzielenia licencji na oprogramowanie, dokumentację lub inne utwory poddane zmianom stosuje się odpowiednio do takich zmian. Przeniesienie praw lub udzielenie licencji następuje z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chwilą odbioru takich zmian. </w:t>
      </w:r>
    </w:p>
    <w:p w14:paraId="759FDB3A" w14:textId="1D0B10A1" w:rsidR="0095726B" w:rsidRPr="006D189C" w:rsidRDefault="0095726B" w:rsidP="00D668A8">
      <w:pPr>
        <w:pStyle w:val="Akapitzlist"/>
        <w:numPr>
          <w:ilvl w:val="0"/>
          <w:numId w:val="17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Jakiekolwiek postanowienie umowy, w tym załączników do niej, nie ogranicza uprawnień Zamawiającego wynikających z obowiązujących przepisów prawa, w tym z art. 75 ust. 1 do 3</w:t>
      </w:r>
      <w:r w:rsidR="00D668A8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ustawy z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dnia 4 lutego 1994 r. o prawie autorskim i prawach pokrewnych. </w:t>
      </w:r>
    </w:p>
    <w:p w14:paraId="10AA3D6E" w14:textId="77777777" w:rsidR="0095726B" w:rsidRPr="00DD38EF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13 POSTANOWIENIA KOŃCOWE</w:t>
      </w:r>
    </w:p>
    <w:p w14:paraId="6E035417" w14:textId="77777777" w:rsidR="0095726B" w:rsidRPr="00E91234" w:rsidRDefault="0095726B" w:rsidP="0095726B">
      <w:pPr>
        <w:pStyle w:val="Akapitzlist"/>
        <w:numPr>
          <w:ilvl w:val="0"/>
          <w:numId w:val="1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Wszelkie umowy nazwane uregulowane w Kodeksie cywilnym oraz umowy nienazwane, nieuregulowane przepisami prawa cywilnego (jak factoring, forfaiting i in.) mające na celu przeniesienie na osoby trzecie wierzytelności zarówno istniejących jak i przyszłych, wymagalnych jak i niewymagalnych na dzień zawarcia umowy, zawarte przez Wykonawcę bez pisemnej zgody Zamawiającego są nieważne. </w:t>
      </w:r>
    </w:p>
    <w:p w14:paraId="10BDD9DD" w14:textId="77777777" w:rsidR="0095726B" w:rsidRPr="00E91234" w:rsidRDefault="0095726B" w:rsidP="0095726B">
      <w:pPr>
        <w:pStyle w:val="Akapitzlist"/>
        <w:numPr>
          <w:ilvl w:val="0"/>
          <w:numId w:val="1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 sprawach nieuregulowanych w niniejszej umowie mają zastosowanie przepisy kodeksu cywilnego oraz przepisy Ustawy z dnia 11 września 2019 r. Prawo zamówień publicznych (tj. Dz.U. z 2023 r. poz. 1605 ze zm.) oraz przepisy wykonawcze do tej ustawy. </w:t>
      </w:r>
    </w:p>
    <w:p w14:paraId="5E5BAF27" w14:textId="77777777" w:rsidR="0095726B" w:rsidRPr="00E91234" w:rsidRDefault="0095726B" w:rsidP="0095726B">
      <w:pPr>
        <w:pStyle w:val="Akapitzlist"/>
        <w:numPr>
          <w:ilvl w:val="0"/>
          <w:numId w:val="1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Wszelkie spory wynikające z niniejszej umowy lub powstające w związku z nią będą rozstrzygane przez sąd właściwy miejscowo dla siedziby Zamawiającego. </w:t>
      </w:r>
    </w:p>
    <w:p w14:paraId="7E5B4A06" w14:textId="77777777" w:rsidR="0095726B" w:rsidRPr="00E91234" w:rsidRDefault="0095726B" w:rsidP="0095726B">
      <w:pPr>
        <w:pStyle w:val="Akapitzlist"/>
        <w:numPr>
          <w:ilvl w:val="0"/>
          <w:numId w:val="1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bookmarkStart w:id="1" w:name="_Hlk184387956"/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Umowę sporządzono w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trzech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jednobrzmiących egzemplarzach. Jeden egzemplarz dla Wykonawcy i 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dwa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egzemplarz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e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dla Zamawiającego. </w:t>
      </w:r>
    </w:p>
    <w:bookmarkEnd w:id="1"/>
    <w:p w14:paraId="0F33C6BD" w14:textId="77777777" w:rsidR="0095726B" w:rsidRPr="00E91234" w:rsidRDefault="0095726B" w:rsidP="0095726B">
      <w:pPr>
        <w:pStyle w:val="Akapitzlist"/>
        <w:numPr>
          <w:ilvl w:val="0"/>
          <w:numId w:val="1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 datę Umowy przyjmuje się datę podpisu ostatniej osoby upoważnionej do podpisania.</w:t>
      </w:r>
    </w:p>
    <w:p w14:paraId="505BEC31" w14:textId="77777777" w:rsidR="0095726B" w:rsidRPr="00E91234" w:rsidRDefault="0095726B" w:rsidP="0095726B">
      <w:p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Załączniki:</w:t>
      </w:r>
    </w:p>
    <w:p w14:paraId="71810218" w14:textId="77777777" w:rsidR="0095726B" w:rsidRPr="00E91234" w:rsidRDefault="0095726B" w:rsidP="0095726B">
      <w:pPr>
        <w:pStyle w:val="Akapitzlist"/>
        <w:numPr>
          <w:ilvl w:val="0"/>
          <w:numId w:val="1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Oferta Wykonawcy</w:t>
      </w:r>
    </w:p>
    <w:p w14:paraId="7D3A3AF1" w14:textId="4E6A0866" w:rsidR="0095726B" w:rsidRPr="00E91234" w:rsidRDefault="006B45CB" w:rsidP="0095726B">
      <w:pPr>
        <w:pStyle w:val="Akapitzlist"/>
        <w:numPr>
          <w:ilvl w:val="0"/>
          <w:numId w:val="1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SWZ</w:t>
      </w:r>
    </w:p>
    <w:p w14:paraId="59EA671A" w14:textId="77777777" w:rsidR="0095726B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</w:p>
    <w:p w14:paraId="10824317" w14:textId="77777777" w:rsidR="0095726B" w:rsidRPr="00DD38EF" w:rsidRDefault="0095726B" w:rsidP="0095726B">
      <w:pPr>
        <w:jc w:val="center"/>
        <w:rPr>
          <w:rFonts w:asciiTheme="minorHAnsi" w:eastAsia="Arial Unicode MS" w:hAnsiTheme="minorHAnsi" w:cstheme="minorHAnsi"/>
          <w:i/>
          <w:i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ZAMAWIAJĄCY: 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 xml:space="preserve">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 xml:space="preserve">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 xml:space="preserve">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 xml:space="preserve">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 xml:space="preserve">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>WYKONAWCA</w:t>
      </w:r>
      <w:r w:rsidRPr="00DD38EF">
        <w:rPr>
          <w:rFonts w:asciiTheme="minorHAnsi" w:eastAsia="Arial Unicode MS" w:hAnsiTheme="minorHAnsi" w:cstheme="minorHAnsi"/>
          <w:i/>
          <w:iCs/>
          <w:color w:val="000000"/>
          <w:spacing w:val="-1"/>
          <w:sz w:val="23"/>
          <w:szCs w:val="23"/>
          <w:u w:color="000000"/>
          <w:bdr w:val="nil"/>
          <w:lang w:eastAsia="pl-PL"/>
        </w:rPr>
        <w:t>:</w:t>
      </w:r>
    </w:p>
    <w:p w14:paraId="26C6D076" w14:textId="77777777" w:rsidR="00AB4307" w:rsidRDefault="00AB4307"/>
    <w:sectPr w:rsidR="00AB4307" w:rsidSect="0095726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CB3C3" w14:textId="77777777" w:rsidR="00C92A5C" w:rsidRDefault="00C92A5C">
      <w:pPr>
        <w:spacing w:before="0" w:after="0" w:line="240" w:lineRule="auto"/>
      </w:pPr>
      <w:r>
        <w:separator/>
      </w:r>
    </w:p>
  </w:endnote>
  <w:endnote w:type="continuationSeparator" w:id="0">
    <w:p w14:paraId="7E6F964E" w14:textId="77777777" w:rsidR="00C92A5C" w:rsidRDefault="00C92A5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B1225" w14:textId="77777777" w:rsidR="00262268" w:rsidRDefault="00000000" w:rsidP="00FF1DDF">
    <w:pPr>
      <w:pStyle w:val="Stopka"/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2</w:t>
    </w:r>
    <w:r>
      <w:rPr>
        <w:rStyle w:val="Numerstrony"/>
        <w:rFonts w:eastAsiaTheme="majorEastAsia"/>
      </w:rPr>
      <w:fldChar w:fldCharType="end"/>
    </w:r>
  </w:p>
  <w:p w14:paraId="34B3EAC9" w14:textId="77777777" w:rsidR="00262268" w:rsidRDefault="002622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AC2F8" w14:textId="77777777" w:rsidR="00262268" w:rsidRPr="00C24F21" w:rsidRDefault="00000000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6C5897EC" wp14:editId="1DC91785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theme="minorHAnsi"/>
        <w:noProof/>
        <w:sz w:val="10"/>
        <w:szCs w:val="10"/>
      </w:rPr>
      <w:pict w14:anchorId="5132AA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72D36" w14:textId="77777777" w:rsidR="00262268" w:rsidRPr="00A25198" w:rsidRDefault="00000000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981A9D" wp14:editId="5441D5F2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7CB987BE" wp14:editId="7499744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399307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76296" w14:textId="77777777" w:rsidR="00C92A5C" w:rsidRDefault="00C92A5C">
      <w:pPr>
        <w:spacing w:before="0" w:after="0" w:line="240" w:lineRule="auto"/>
      </w:pPr>
      <w:r>
        <w:separator/>
      </w:r>
    </w:p>
  </w:footnote>
  <w:footnote w:type="continuationSeparator" w:id="0">
    <w:p w14:paraId="0182A957" w14:textId="77777777" w:rsidR="00C92A5C" w:rsidRDefault="00C92A5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1FC4187E" w14:textId="77777777" w:rsidR="00262268" w:rsidRDefault="00000000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5FC167BE" wp14:editId="19B5BE77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10636" w14:textId="77777777" w:rsidR="00262268" w:rsidRDefault="00262268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E06A44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4A280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77044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8B243D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CB5E7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8E226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553F2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203631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B4220D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2F7C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50B036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3E54A7E"/>
    <w:multiLevelType w:val="hybridMultilevel"/>
    <w:tmpl w:val="BDFC0D56"/>
    <w:lvl w:ilvl="0" w:tplc="2676D6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24017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DEE3F33"/>
    <w:multiLevelType w:val="hybridMultilevel"/>
    <w:tmpl w:val="626A1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9B80E4A">
      <w:start w:val="1"/>
      <w:numFmt w:val="ordinal"/>
      <w:lvlText w:val="1.%2"/>
      <w:lvlJc w:val="left"/>
      <w:pPr>
        <w:ind w:left="1440" w:hanging="360"/>
      </w:pPr>
      <w:rPr>
        <w:rFonts w:hint="default"/>
        <w:w w:val="1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72BF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46A4DA4"/>
    <w:multiLevelType w:val="hybridMultilevel"/>
    <w:tmpl w:val="57AE02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FE6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58037086">
    <w:abstractNumId w:val="2"/>
  </w:num>
  <w:num w:numId="2" w16cid:durableId="1238596093">
    <w:abstractNumId w:val="6"/>
  </w:num>
  <w:num w:numId="3" w16cid:durableId="306401696">
    <w:abstractNumId w:val="4"/>
  </w:num>
  <w:num w:numId="4" w16cid:durableId="1745180525">
    <w:abstractNumId w:val="7"/>
  </w:num>
  <w:num w:numId="5" w16cid:durableId="1056198839">
    <w:abstractNumId w:val="9"/>
  </w:num>
  <w:num w:numId="6" w16cid:durableId="174342211">
    <w:abstractNumId w:val="1"/>
  </w:num>
  <w:num w:numId="7" w16cid:durableId="382482694">
    <w:abstractNumId w:val="13"/>
  </w:num>
  <w:num w:numId="8" w16cid:durableId="1696343089">
    <w:abstractNumId w:val="15"/>
  </w:num>
  <w:num w:numId="9" w16cid:durableId="746346955">
    <w:abstractNumId w:val="3"/>
  </w:num>
  <w:num w:numId="10" w16cid:durableId="1633708932">
    <w:abstractNumId w:val="16"/>
  </w:num>
  <w:num w:numId="11" w16cid:durableId="1212498280">
    <w:abstractNumId w:val="14"/>
  </w:num>
  <w:num w:numId="12" w16cid:durableId="1304312095">
    <w:abstractNumId w:val="5"/>
  </w:num>
  <w:num w:numId="13" w16cid:durableId="1040125414">
    <w:abstractNumId w:val="12"/>
  </w:num>
  <w:num w:numId="14" w16cid:durableId="242643218">
    <w:abstractNumId w:val="11"/>
  </w:num>
  <w:num w:numId="15" w16cid:durableId="1106073128">
    <w:abstractNumId w:val="0"/>
  </w:num>
  <w:num w:numId="16" w16cid:durableId="423917837">
    <w:abstractNumId w:val="8"/>
  </w:num>
  <w:num w:numId="17" w16cid:durableId="2039512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26B"/>
    <w:rsid w:val="00002F9F"/>
    <w:rsid w:val="00003A9B"/>
    <w:rsid w:val="0002413E"/>
    <w:rsid w:val="0007761A"/>
    <w:rsid w:val="000866B6"/>
    <w:rsid w:val="000C7917"/>
    <w:rsid w:val="00126D32"/>
    <w:rsid w:val="0017066D"/>
    <w:rsid w:val="00184DD9"/>
    <w:rsid w:val="001B6C36"/>
    <w:rsid w:val="00233BD8"/>
    <w:rsid w:val="00262268"/>
    <w:rsid w:val="002B64EE"/>
    <w:rsid w:val="002C11E0"/>
    <w:rsid w:val="002E40EC"/>
    <w:rsid w:val="00375FB9"/>
    <w:rsid w:val="00383600"/>
    <w:rsid w:val="00397983"/>
    <w:rsid w:val="003E7DC2"/>
    <w:rsid w:val="00434D50"/>
    <w:rsid w:val="00483484"/>
    <w:rsid w:val="004A458D"/>
    <w:rsid w:val="00502C8A"/>
    <w:rsid w:val="00525F6C"/>
    <w:rsid w:val="005310ED"/>
    <w:rsid w:val="005312DB"/>
    <w:rsid w:val="00554C37"/>
    <w:rsid w:val="0063237D"/>
    <w:rsid w:val="00660D89"/>
    <w:rsid w:val="006929C2"/>
    <w:rsid w:val="006B45CB"/>
    <w:rsid w:val="006E0855"/>
    <w:rsid w:val="006E3861"/>
    <w:rsid w:val="006E61F2"/>
    <w:rsid w:val="006F3211"/>
    <w:rsid w:val="00724F4B"/>
    <w:rsid w:val="007307BD"/>
    <w:rsid w:val="00764BFD"/>
    <w:rsid w:val="00792C46"/>
    <w:rsid w:val="008010B5"/>
    <w:rsid w:val="00801987"/>
    <w:rsid w:val="008542AD"/>
    <w:rsid w:val="00854E99"/>
    <w:rsid w:val="008C3AAC"/>
    <w:rsid w:val="00944EB2"/>
    <w:rsid w:val="0095726B"/>
    <w:rsid w:val="009636D0"/>
    <w:rsid w:val="009A44E3"/>
    <w:rsid w:val="009C419B"/>
    <w:rsid w:val="009C5575"/>
    <w:rsid w:val="009D5F34"/>
    <w:rsid w:val="00A10437"/>
    <w:rsid w:val="00A234DD"/>
    <w:rsid w:val="00A366DB"/>
    <w:rsid w:val="00A43397"/>
    <w:rsid w:val="00A63210"/>
    <w:rsid w:val="00AB4307"/>
    <w:rsid w:val="00AC2657"/>
    <w:rsid w:val="00B1127C"/>
    <w:rsid w:val="00BE5EF8"/>
    <w:rsid w:val="00C11377"/>
    <w:rsid w:val="00C32508"/>
    <w:rsid w:val="00C92A5C"/>
    <w:rsid w:val="00CF5B9C"/>
    <w:rsid w:val="00D44AF8"/>
    <w:rsid w:val="00D668A8"/>
    <w:rsid w:val="00DB3D9E"/>
    <w:rsid w:val="00DB710F"/>
    <w:rsid w:val="00DD104B"/>
    <w:rsid w:val="00DF566D"/>
    <w:rsid w:val="00E038E1"/>
    <w:rsid w:val="00E126D7"/>
    <w:rsid w:val="00E40AD3"/>
    <w:rsid w:val="00E437C1"/>
    <w:rsid w:val="00E473DB"/>
    <w:rsid w:val="00EE265E"/>
    <w:rsid w:val="00F201A7"/>
    <w:rsid w:val="00F2486A"/>
    <w:rsid w:val="00F356B6"/>
    <w:rsid w:val="00F46CEF"/>
    <w:rsid w:val="00FB2AAB"/>
    <w:rsid w:val="00FD1F43"/>
    <w:rsid w:val="00FE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B1B09"/>
  <w15:chartTrackingRefBased/>
  <w15:docId w15:val="{6546C460-00FC-4701-88AC-80D58200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26B"/>
    <w:pPr>
      <w:spacing w:before="360" w:after="360" w:line="36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726B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72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2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72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72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72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72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72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72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72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72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72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72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72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72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72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72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72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72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72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72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72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72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726B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9572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72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72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72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72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957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26B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rsid w:val="009572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26B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styleId="Numerstrony">
    <w:name w:val="page number"/>
    <w:basedOn w:val="Domylnaczcionkaakapitu"/>
    <w:rsid w:val="0095726B"/>
  </w:style>
  <w:style w:type="character" w:styleId="Odwoaniedokomentarza">
    <w:name w:val="annotation reference"/>
    <w:basedOn w:val="Domylnaczcionkaakapitu"/>
    <w:uiPriority w:val="99"/>
    <w:semiHidden/>
    <w:unhideWhenUsed/>
    <w:rsid w:val="0095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72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726B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3D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3DB"/>
    <w:rPr>
      <w:rFonts w:ascii="Calibri" w:eastAsia="Times New Roman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5A4EF-98EC-4C23-86E2-EF4ACDED1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3849</Words>
  <Characters>23094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obrowo</dc:creator>
  <cp:keywords/>
  <dc:description/>
  <cp:lastModifiedBy>Karolina Olewińska</cp:lastModifiedBy>
  <cp:revision>2</cp:revision>
  <dcterms:created xsi:type="dcterms:W3CDTF">2026-01-09T09:52:00Z</dcterms:created>
  <dcterms:modified xsi:type="dcterms:W3CDTF">2026-01-09T09:52:00Z</dcterms:modified>
</cp:coreProperties>
</file>